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A0" w:rsidRPr="009E2484" w:rsidRDefault="00B40C2C" w:rsidP="006E49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8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153A5A" w:rsidRPr="009E2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304">
        <w:rPr>
          <w:rFonts w:ascii="Times New Roman" w:hAnsi="Times New Roman" w:cs="Times New Roman"/>
          <w:b/>
          <w:sz w:val="28"/>
          <w:szCs w:val="28"/>
        </w:rPr>
        <w:t>«ПДД – основа безопасности дошкольников</w:t>
      </w:r>
      <w:bookmarkStart w:id="0" w:name="_GoBack"/>
      <w:bookmarkEnd w:id="0"/>
      <w:r w:rsidR="00B52FB5" w:rsidRPr="009E2484">
        <w:rPr>
          <w:rFonts w:ascii="Times New Roman" w:hAnsi="Times New Roman" w:cs="Times New Roman"/>
          <w:b/>
          <w:sz w:val="28"/>
          <w:szCs w:val="28"/>
        </w:rPr>
        <w:t>»</w:t>
      </w:r>
    </w:p>
    <w:p w:rsidR="007512BF" w:rsidRDefault="006E4957" w:rsidP="007512BF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Обеспечение безопасности дорожного </w:t>
      </w:r>
      <w:r w:rsidR="00B52FB5" w:rsidRPr="007512BF">
        <w:rPr>
          <w:rFonts w:eastAsia="Calibri"/>
          <w:color w:val="000000" w:themeColor="text1"/>
          <w:kern w:val="24"/>
          <w:sz w:val="28"/>
          <w:szCs w:val="28"/>
        </w:rPr>
        <w:t>движения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B52FB5" w:rsidRPr="007512BF">
        <w:rPr>
          <w:rFonts w:eastAsia="Calibri"/>
          <w:color w:val="000000" w:themeColor="text1"/>
          <w:kern w:val="24"/>
          <w:sz w:val="28"/>
          <w:szCs w:val="28"/>
        </w:rPr>
        <w:t xml:space="preserve">стало в последние годы важной  государственной  задачей,  где особое значение  уделяется подготовке детей дошкольного возраста. </w:t>
      </w:r>
      <w:r w:rsidR="0052360E">
        <w:rPr>
          <w:rFonts w:eastAsia="Calibri"/>
          <w:color w:val="000000" w:themeColor="text1"/>
          <w:kern w:val="24"/>
          <w:sz w:val="28"/>
          <w:szCs w:val="28"/>
        </w:rPr>
        <w:t>Так как о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собенностью дошкольного возраста является формирование </w:t>
      </w:r>
      <w:r w:rsidR="00B52FB5" w:rsidRPr="007512BF">
        <w:rPr>
          <w:rFonts w:eastAsia="Calibri"/>
          <w:color w:val="000000" w:themeColor="text1"/>
          <w:kern w:val="24"/>
          <w:sz w:val="28"/>
          <w:szCs w:val="28"/>
        </w:rPr>
        <w:t>устойчивых  повед</w:t>
      </w:r>
      <w:r w:rsidR="00C94C1F">
        <w:rPr>
          <w:rFonts w:eastAsia="Calibri"/>
          <w:color w:val="000000" w:themeColor="text1"/>
          <w:kern w:val="24"/>
          <w:sz w:val="28"/>
          <w:szCs w:val="28"/>
        </w:rPr>
        <w:t xml:space="preserve">енческих  навыков  и  привычек, то </w:t>
      </w:r>
      <w:r w:rsidR="0052360E">
        <w:rPr>
          <w:rFonts w:eastAsia="Calibri"/>
          <w:color w:val="000000" w:themeColor="text1"/>
          <w:kern w:val="24"/>
          <w:sz w:val="28"/>
          <w:szCs w:val="28"/>
        </w:rPr>
        <w:t>на данном этапе взрос</w:t>
      </w:r>
      <w:r w:rsidR="004A4515">
        <w:rPr>
          <w:rFonts w:eastAsia="Calibri"/>
          <w:color w:val="000000" w:themeColor="text1"/>
          <w:kern w:val="24"/>
          <w:sz w:val="28"/>
          <w:szCs w:val="28"/>
        </w:rPr>
        <w:t xml:space="preserve">ления </w:t>
      </w:r>
      <w:r w:rsidR="00B52FB5" w:rsidRPr="007512BF">
        <w:rPr>
          <w:rFonts w:eastAsia="Calibri"/>
          <w:color w:val="000000" w:themeColor="text1"/>
          <w:kern w:val="24"/>
          <w:sz w:val="28"/>
          <w:szCs w:val="28"/>
        </w:rPr>
        <w:t>важно заложить  фундамент  жизненных  ориентировок  в окружающем мире. Всё, что ребёнок усвоит в детском саду, прочно останется у него навсегда. И здесь особое место занимает обучение детей правилам дорожного движения</w:t>
      </w:r>
      <w:r w:rsidR="007512BF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:rsidR="007512BF" w:rsidRDefault="00DD7E34" w:rsidP="007512B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Работа проекта </w:t>
      </w:r>
      <w:r w:rsidR="00B52FB5" w:rsidRPr="007512BF">
        <w:rPr>
          <w:rFonts w:eastAsia="Calibri"/>
          <w:color w:val="000000" w:themeColor="text1"/>
          <w:kern w:val="24"/>
          <w:sz w:val="28"/>
          <w:szCs w:val="28"/>
        </w:rPr>
        <w:t>заключается в объединении традиционных м</w:t>
      </w:r>
      <w:r w:rsidR="00153A5A">
        <w:rPr>
          <w:rFonts w:eastAsia="Calibri"/>
          <w:color w:val="000000" w:themeColor="text1"/>
          <w:kern w:val="24"/>
          <w:sz w:val="28"/>
          <w:szCs w:val="28"/>
        </w:rPr>
        <w:t>етодов обучения</w:t>
      </w:r>
      <w:r w:rsidR="006E4957">
        <w:rPr>
          <w:rFonts w:eastAsia="Calibri"/>
          <w:color w:val="000000" w:themeColor="text1"/>
          <w:kern w:val="24"/>
          <w:sz w:val="28"/>
          <w:szCs w:val="28"/>
        </w:rPr>
        <w:t xml:space="preserve">, а так же </w:t>
      </w:r>
      <w:r w:rsidR="00B52FB5" w:rsidRPr="007512BF">
        <w:rPr>
          <w:rFonts w:eastAsia="Calibri"/>
          <w:color w:val="000000" w:themeColor="text1"/>
          <w:kern w:val="24"/>
          <w:sz w:val="28"/>
          <w:szCs w:val="28"/>
        </w:rPr>
        <w:t xml:space="preserve">использованием ИКТ при обучении детей правилам дорожного движения. Использование информационно-коммуникационных технологий в образовательном процессе в дошкольном учреждении – это один из самых новых и актуальных методов в дошкольной педагогике.  </w:t>
      </w:r>
    </w:p>
    <w:p w:rsidR="00F96C53" w:rsidRPr="007512BF" w:rsidRDefault="0098293C" w:rsidP="007512B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12BF">
        <w:rPr>
          <w:rFonts w:eastAsia="Calibri"/>
          <w:b/>
          <w:i/>
          <w:color w:val="000000" w:themeColor="text1"/>
          <w:kern w:val="24"/>
          <w:sz w:val="28"/>
          <w:szCs w:val="28"/>
        </w:rPr>
        <w:t>Цель</w:t>
      </w:r>
      <w:r w:rsidR="00153A5A">
        <w:rPr>
          <w:rFonts w:eastAsia="Calibri"/>
          <w:color w:val="000000" w:themeColor="text1"/>
          <w:kern w:val="24"/>
          <w:sz w:val="28"/>
          <w:szCs w:val="28"/>
        </w:rPr>
        <w:t xml:space="preserve">: </w:t>
      </w:r>
      <w:r w:rsidR="00F96C53" w:rsidRPr="007512BF">
        <w:rPr>
          <w:rFonts w:eastAsia="Calibri"/>
          <w:color w:val="000000" w:themeColor="text1"/>
          <w:kern w:val="24"/>
          <w:sz w:val="28"/>
          <w:szCs w:val="28"/>
        </w:rPr>
        <w:t>сформировать у дошкольников устойчивые знания и представления о правилах дорожного движения.</w:t>
      </w:r>
    </w:p>
    <w:p w:rsidR="00F96C53" w:rsidRPr="007512BF" w:rsidRDefault="00F96C53" w:rsidP="007512BF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512BF">
        <w:rPr>
          <w:b/>
          <w:i/>
          <w:sz w:val="28"/>
          <w:szCs w:val="28"/>
        </w:rPr>
        <w:t>Задачи:</w:t>
      </w:r>
    </w:p>
    <w:p w:rsidR="004C7CA0" w:rsidRDefault="00551D54" w:rsidP="004C7C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понятиями улица, проезжая часть, тротуар;</w:t>
      </w:r>
      <w:r w:rsidR="004C7CA0" w:rsidRPr="004C7CA0">
        <w:rPr>
          <w:rFonts w:ascii="Times New Roman" w:hAnsi="Times New Roman" w:cs="Times New Roman"/>
          <w:sz w:val="28"/>
          <w:szCs w:val="28"/>
        </w:rPr>
        <w:t xml:space="preserve"> </w:t>
      </w:r>
      <w:r w:rsidR="004C7CA0">
        <w:rPr>
          <w:rFonts w:ascii="Times New Roman" w:hAnsi="Times New Roman" w:cs="Times New Roman"/>
          <w:sz w:val="28"/>
          <w:szCs w:val="28"/>
        </w:rPr>
        <w:t>дорожными знаками, умением определять для чего они предназначены;</w:t>
      </w:r>
      <w:r w:rsidR="004C7CA0" w:rsidRPr="004C7CA0">
        <w:rPr>
          <w:rFonts w:ascii="Times New Roman" w:hAnsi="Times New Roman" w:cs="Times New Roman"/>
          <w:sz w:val="28"/>
          <w:szCs w:val="28"/>
        </w:rPr>
        <w:t xml:space="preserve"> </w:t>
      </w:r>
      <w:r w:rsidR="004C7CA0">
        <w:rPr>
          <w:rFonts w:ascii="Times New Roman" w:hAnsi="Times New Roman" w:cs="Times New Roman"/>
          <w:sz w:val="28"/>
          <w:szCs w:val="28"/>
        </w:rPr>
        <w:t>с различными видами транспорта (наземный, воздушный, водный);</w:t>
      </w:r>
    </w:p>
    <w:p w:rsidR="00551D54" w:rsidRDefault="00551D54" w:rsidP="00551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правилам перехода улицы;</w:t>
      </w:r>
    </w:p>
    <w:p w:rsidR="00DE6D17" w:rsidRDefault="00BB23F7" w:rsidP="00751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прививать  устойчивые  навыки  безопасного  поведения на  дороге  в любой дорожной ситуации; </w:t>
      </w:r>
    </w:p>
    <w:p w:rsidR="00551D54" w:rsidRDefault="00551D54" w:rsidP="00751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знания детей о светофоре и основных правилах уличного движения;</w:t>
      </w:r>
    </w:p>
    <w:p w:rsidR="00DE6D17" w:rsidRPr="007512BF" w:rsidRDefault="00DE6D17" w:rsidP="007512BF">
      <w:pPr>
        <w:pStyle w:val="a3"/>
        <w:spacing w:before="0" w:beforeAutospacing="0" w:after="0" w:afterAutospacing="0" w:line="360" w:lineRule="auto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7512BF">
        <w:rPr>
          <w:sz w:val="28"/>
          <w:szCs w:val="28"/>
        </w:rPr>
        <w:t xml:space="preserve">- </w:t>
      </w:r>
      <w:r w:rsidRPr="007512BF">
        <w:rPr>
          <w:rFonts w:eastAsia="Calibri"/>
          <w:color w:val="000000" w:themeColor="text1"/>
          <w:kern w:val="24"/>
          <w:sz w:val="28"/>
          <w:szCs w:val="28"/>
        </w:rPr>
        <w:t>воспитывать  умение  самостоятельно  пользоваться  полученными знаниями в повседневной жизн</w:t>
      </w:r>
      <w:r w:rsidR="0098293C" w:rsidRPr="007512BF">
        <w:rPr>
          <w:rFonts w:eastAsia="Calibri"/>
          <w:color w:val="000000" w:themeColor="text1"/>
          <w:kern w:val="24"/>
          <w:sz w:val="28"/>
          <w:szCs w:val="28"/>
        </w:rPr>
        <w:t>и;</w:t>
      </w:r>
      <w:r w:rsidR="004C7CA0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512BF">
        <w:rPr>
          <w:rFonts w:eastAsia="Calibri"/>
          <w:color w:val="000000" w:themeColor="text1"/>
          <w:kern w:val="24"/>
          <w:sz w:val="28"/>
          <w:szCs w:val="28"/>
        </w:rPr>
        <w:t>культуру поведения на дороге.</w:t>
      </w:r>
    </w:p>
    <w:p w:rsidR="0098293C" w:rsidRPr="007512BF" w:rsidRDefault="00153A5A" w:rsidP="00751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293C" w:rsidRPr="007512BF">
        <w:rPr>
          <w:rFonts w:ascii="Times New Roman" w:hAnsi="Times New Roman" w:cs="Times New Roman"/>
          <w:sz w:val="28"/>
          <w:szCs w:val="28"/>
        </w:rPr>
        <w:t>дети</w:t>
      </w:r>
      <w:r w:rsidR="00E6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возраста (</w:t>
      </w:r>
      <w:r w:rsidR="00E61F1C">
        <w:rPr>
          <w:rFonts w:ascii="Times New Roman" w:hAnsi="Times New Roman" w:cs="Times New Roman"/>
          <w:sz w:val="28"/>
          <w:szCs w:val="28"/>
        </w:rPr>
        <w:t>4-7 лет</w:t>
      </w:r>
      <w:r>
        <w:rPr>
          <w:rFonts w:ascii="Times New Roman" w:hAnsi="Times New Roman" w:cs="Times New Roman"/>
          <w:sz w:val="28"/>
          <w:szCs w:val="28"/>
        </w:rPr>
        <w:t>), воспитатели, родители.</w:t>
      </w:r>
    </w:p>
    <w:p w:rsidR="00BB23F7" w:rsidRPr="007512BF" w:rsidRDefault="0098293C" w:rsidP="00751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="004C7CA0">
        <w:rPr>
          <w:rFonts w:ascii="Times New Roman" w:hAnsi="Times New Roman" w:cs="Times New Roman"/>
          <w:sz w:val="28"/>
          <w:szCs w:val="28"/>
        </w:rPr>
        <w:t xml:space="preserve">: </w:t>
      </w:r>
      <w:r w:rsidRPr="007512BF">
        <w:rPr>
          <w:rFonts w:ascii="Times New Roman" w:hAnsi="Times New Roman" w:cs="Times New Roman"/>
          <w:sz w:val="28"/>
          <w:szCs w:val="28"/>
        </w:rPr>
        <w:t xml:space="preserve">3 года (средняя группа – 4-5 лет, старшая группа – 5-6 лет, подготовительная группа - 6-7 лет). </w:t>
      </w:r>
    </w:p>
    <w:p w:rsidR="00153A5A" w:rsidRDefault="00BB23F7" w:rsidP="00153A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  <w:u w:val="single"/>
        </w:rPr>
        <w:lastRenderedPageBreak/>
        <w:t>Непосредственно – образовательная деятельность</w:t>
      </w:r>
      <w:r w:rsidRPr="007512BF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проводится </w:t>
      </w:r>
      <w:r w:rsidRPr="007512BF">
        <w:rPr>
          <w:rFonts w:ascii="Times New Roman" w:hAnsi="Times New Roman" w:cs="Times New Roman"/>
          <w:b/>
          <w:i/>
          <w:sz w:val="28"/>
          <w:szCs w:val="28"/>
        </w:rPr>
        <w:t>1 раз в месяц</w:t>
      </w:r>
      <w:r w:rsidRPr="007512BF">
        <w:rPr>
          <w:rFonts w:ascii="Times New Roman" w:hAnsi="Times New Roman" w:cs="Times New Roman"/>
          <w:sz w:val="28"/>
          <w:szCs w:val="28"/>
        </w:rPr>
        <w:t>.</w:t>
      </w:r>
    </w:p>
    <w:p w:rsidR="00153A5A" w:rsidRDefault="00153A5A" w:rsidP="00BC07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7CA0" w:rsidRPr="00DD7E34" w:rsidRDefault="00DD7E34" w:rsidP="00153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34">
        <w:rPr>
          <w:rFonts w:ascii="Times New Roman" w:hAnsi="Times New Roman" w:cs="Times New Roman"/>
          <w:b/>
          <w:sz w:val="28"/>
          <w:szCs w:val="28"/>
        </w:rPr>
        <w:t>Направления работы по 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D7E34">
        <w:rPr>
          <w:rFonts w:ascii="Times New Roman" w:hAnsi="Times New Roman" w:cs="Times New Roman"/>
          <w:b/>
          <w:sz w:val="28"/>
          <w:szCs w:val="28"/>
        </w:rPr>
        <w:t>оекту</w:t>
      </w:r>
      <w:r w:rsidR="00153A5A" w:rsidRPr="00DD7E34">
        <w:rPr>
          <w:rFonts w:ascii="Times New Roman" w:hAnsi="Times New Roman" w:cs="Times New Roman"/>
          <w:b/>
          <w:sz w:val="28"/>
          <w:szCs w:val="28"/>
        </w:rPr>
        <w:t>:</w:t>
      </w:r>
    </w:p>
    <w:p w:rsidR="007512BF" w:rsidRPr="00BC078B" w:rsidRDefault="007512BF" w:rsidP="00BC078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12BF" w:rsidRPr="007512BF" w:rsidRDefault="007512BF" w:rsidP="00BC07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078B">
        <w:rPr>
          <w:rFonts w:ascii="Times New Roman" w:hAnsi="Times New Roman" w:cs="Times New Roman"/>
          <w:b/>
          <w:i/>
          <w:sz w:val="28"/>
          <w:szCs w:val="28"/>
        </w:rPr>
        <w:t>Создание обогащённой развива</w:t>
      </w:r>
      <w:r w:rsidRPr="007512BF">
        <w:rPr>
          <w:rFonts w:ascii="Times New Roman" w:hAnsi="Times New Roman" w:cs="Times New Roman"/>
          <w:b/>
          <w:i/>
          <w:sz w:val="28"/>
          <w:szCs w:val="28"/>
        </w:rPr>
        <w:t>ющей среды</w:t>
      </w:r>
      <w:r w:rsidR="00DF0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2BF">
        <w:rPr>
          <w:rFonts w:ascii="Times New Roman" w:hAnsi="Times New Roman" w:cs="Times New Roman"/>
          <w:b/>
          <w:i/>
          <w:sz w:val="28"/>
          <w:szCs w:val="28"/>
        </w:rPr>
        <w:t xml:space="preserve">по обучению правилам </w:t>
      </w:r>
    </w:p>
    <w:p w:rsidR="007512BF" w:rsidRPr="007512BF" w:rsidRDefault="007512BF" w:rsidP="00751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b/>
          <w:i/>
          <w:sz w:val="28"/>
          <w:szCs w:val="28"/>
        </w:rPr>
        <w:t>дорожного движения в группе</w:t>
      </w:r>
      <w:r w:rsidRPr="007512BF">
        <w:rPr>
          <w:rFonts w:ascii="Times New Roman" w:hAnsi="Times New Roman" w:cs="Times New Roman"/>
          <w:sz w:val="28"/>
          <w:szCs w:val="28"/>
        </w:rPr>
        <w:t xml:space="preserve"> (наглядный материал, дидактические игры, игровые макеты, игрушки, конструкторы, набор дорожных знаков, </w:t>
      </w:r>
      <w:r w:rsidR="00DD7E34">
        <w:rPr>
          <w:rFonts w:ascii="Times New Roman" w:hAnsi="Times New Roman" w:cs="Times New Roman"/>
          <w:sz w:val="28"/>
          <w:szCs w:val="28"/>
        </w:rPr>
        <w:t xml:space="preserve">картотека дидактических игр по </w:t>
      </w:r>
      <w:r w:rsidRPr="007512BF">
        <w:rPr>
          <w:rFonts w:ascii="Times New Roman" w:hAnsi="Times New Roman" w:cs="Times New Roman"/>
          <w:sz w:val="28"/>
          <w:szCs w:val="28"/>
        </w:rPr>
        <w:t>ПДД  с их описанием, сказки по ПДД, презентац</w:t>
      </w:r>
      <w:r w:rsidR="00A37028">
        <w:rPr>
          <w:rFonts w:ascii="Times New Roman" w:hAnsi="Times New Roman" w:cs="Times New Roman"/>
          <w:sz w:val="28"/>
          <w:szCs w:val="28"/>
        </w:rPr>
        <w:t>ии, интерактивные игры</w:t>
      </w:r>
      <w:r w:rsidRPr="007512BF">
        <w:rPr>
          <w:rFonts w:ascii="Times New Roman" w:hAnsi="Times New Roman" w:cs="Times New Roman"/>
          <w:sz w:val="28"/>
          <w:szCs w:val="28"/>
        </w:rPr>
        <w:t>)</w:t>
      </w:r>
    </w:p>
    <w:p w:rsidR="007512BF" w:rsidRPr="007512BF" w:rsidRDefault="007512BF" w:rsidP="007512B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2BF">
        <w:rPr>
          <w:rFonts w:ascii="Times New Roman" w:hAnsi="Times New Roman" w:cs="Times New Roman"/>
          <w:b/>
          <w:i/>
          <w:sz w:val="28"/>
          <w:szCs w:val="28"/>
        </w:rPr>
        <w:t>Современные инновационные технологии, используемые в работе:</w:t>
      </w:r>
    </w:p>
    <w:p w:rsidR="007512BF" w:rsidRPr="00DF00A1" w:rsidRDefault="00DF00A1" w:rsidP="00DF0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7512BF" w:rsidRPr="00DF0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Технологии дифференцированного (индивидуализированного) обучения – </w:t>
      </w:r>
      <w:r w:rsidR="007512BF" w:rsidRPr="00DF00A1">
        <w:rPr>
          <w:rFonts w:ascii="Times New Roman" w:hAnsi="Times New Roman" w:cs="Times New Roman"/>
          <w:bCs/>
          <w:iCs/>
          <w:sz w:val="28"/>
          <w:szCs w:val="28"/>
        </w:rPr>
        <w:t>изучение особенностей воспитанников при помощи наблюдения, составление карт индивидуального развития ребенка, для того, чтобы расширить и углубить знания педагога о ребенке и дальнейшей работы с ним;</w:t>
      </w:r>
    </w:p>
    <w:p w:rsidR="007512BF" w:rsidRPr="007512BF" w:rsidRDefault="007512BF" w:rsidP="007512BF">
      <w:pPr>
        <w:pStyle w:val="a4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512BF" w:rsidRPr="00DF00A1" w:rsidRDefault="00DF00A1" w:rsidP="00DF0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7512BF" w:rsidRPr="00DF0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Игровые технологии – </w:t>
      </w:r>
      <w:r w:rsidR="00DD7E3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512BF" w:rsidRPr="00DF00A1">
        <w:rPr>
          <w:rFonts w:ascii="Times New Roman" w:hAnsi="Times New Roman" w:cs="Times New Roman"/>
          <w:sz w:val="28"/>
          <w:szCs w:val="28"/>
        </w:rPr>
        <w:t>игровой мотивацией на занятиях, которая выступает как средство побуждения, стимулирования детей к учебной деятельности, т.к. игра является ведущей деятельностью в период дошкольного детства;</w:t>
      </w:r>
    </w:p>
    <w:p w:rsidR="007512BF" w:rsidRPr="007512BF" w:rsidRDefault="007512BF" w:rsidP="007512BF">
      <w:pPr>
        <w:pStyle w:val="a4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512BF" w:rsidRPr="00DF00A1" w:rsidRDefault="00DF00A1" w:rsidP="00DF0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7512BF" w:rsidRPr="00DF0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 ТРИЗ – </w:t>
      </w:r>
      <w:r w:rsidR="007512BF" w:rsidRPr="00DF00A1">
        <w:rPr>
          <w:rFonts w:ascii="Times New Roman" w:hAnsi="Times New Roman" w:cs="Times New Roman"/>
          <w:bCs/>
          <w:iCs/>
          <w:sz w:val="28"/>
          <w:szCs w:val="28"/>
        </w:rPr>
        <w:t>умение детей разрешать противоречия способствует развитию не только логического мышления, но и творческого, где основным средством работы с детьми является поиск правильного ответа;</w:t>
      </w:r>
    </w:p>
    <w:p w:rsidR="007512BF" w:rsidRPr="007512BF" w:rsidRDefault="007512BF" w:rsidP="007512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BF" w:rsidRPr="00DF00A1" w:rsidRDefault="00DF00A1" w:rsidP="00DF0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512BF" w:rsidRPr="00DF00A1">
        <w:rPr>
          <w:rFonts w:ascii="Times New Roman" w:hAnsi="Times New Roman" w:cs="Times New Roman"/>
          <w:b/>
          <w:i/>
          <w:sz w:val="28"/>
          <w:szCs w:val="28"/>
        </w:rPr>
        <w:t>Технология</w:t>
      </w:r>
      <w:r w:rsidR="007512BF" w:rsidRPr="00DF00A1">
        <w:rPr>
          <w:rFonts w:ascii="Times New Roman" w:hAnsi="Times New Roman" w:cs="Times New Roman"/>
          <w:sz w:val="28"/>
          <w:szCs w:val="28"/>
        </w:rPr>
        <w:t xml:space="preserve"> </w:t>
      </w:r>
      <w:r w:rsidR="007512BF" w:rsidRPr="00DF0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образовательных проектов – </w:t>
      </w:r>
      <w:r w:rsidR="007512BF" w:rsidRPr="00DF00A1">
        <w:rPr>
          <w:rFonts w:ascii="Times New Roman" w:hAnsi="Times New Roman" w:cs="Times New Roman"/>
          <w:sz w:val="28"/>
          <w:szCs w:val="28"/>
        </w:rPr>
        <w:t xml:space="preserve">данная технология основана на личностно ориентированном подходе к обучению и воспитанию, что способствует развитию познавательного интереса к различным областям знаний и формирует навыки сотрудничества. Это коллективная творческая </w:t>
      </w:r>
      <w:r w:rsidR="007512BF" w:rsidRPr="00DF00A1">
        <w:rPr>
          <w:rFonts w:ascii="Times New Roman" w:hAnsi="Times New Roman" w:cs="Times New Roman"/>
          <w:sz w:val="28"/>
          <w:szCs w:val="28"/>
        </w:rPr>
        <w:lastRenderedPageBreak/>
        <w:t>завершенная работа, имеющая социально значимый результат деятельности детей, педагогов и родителей;</w:t>
      </w:r>
    </w:p>
    <w:p w:rsidR="006E4957" w:rsidRDefault="006E4957" w:rsidP="00DF0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BF" w:rsidRPr="00DF00A1" w:rsidRDefault="00DF00A1" w:rsidP="00DF0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7512BF" w:rsidRPr="00DF0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 развивающего обучения- детское исследование – </w:t>
      </w:r>
      <w:r w:rsidR="007512BF" w:rsidRPr="00DF00A1">
        <w:rPr>
          <w:rFonts w:ascii="Times New Roman" w:hAnsi="Times New Roman" w:cs="Times New Roman"/>
          <w:sz w:val="28"/>
          <w:szCs w:val="28"/>
        </w:rPr>
        <w:t>в данной технологии ребенку отводится роль самостоятельного субъекта, взаимодействующего с окружающей средой. Развивающее обучение происходит в зоне ближайшего развития ребенка;</w:t>
      </w:r>
    </w:p>
    <w:p w:rsidR="007512BF" w:rsidRPr="007512BF" w:rsidRDefault="007512BF" w:rsidP="007512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BF" w:rsidRPr="00DF00A1" w:rsidRDefault="00DF00A1" w:rsidP="00DF0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512BF" w:rsidRPr="00DF00A1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Информационные технологии </w:t>
      </w:r>
      <w:r w:rsidR="007512BF" w:rsidRPr="00DF00A1">
        <w:rPr>
          <w:rFonts w:ascii="Times New Roman" w:hAnsi="Times New Roman" w:cs="Times New Roman"/>
          <w:sz w:val="28"/>
          <w:szCs w:val="28"/>
        </w:rPr>
        <w:t>- процессы подготовки и передачи информации обучаемому посредством к</w:t>
      </w:r>
      <w:r w:rsidR="00DD7E34">
        <w:rPr>
          <w:rFonts w:ascii="Times New Roman" w:hAnsi="Times New Roman" w:cs="Times New Roman"/>
          <w:sz w:val="28"/>
          <w:szCs w:val="28"/>
        </w:rPr>
        <w:t>омпьютера, использованием интера</w:t>
      </w:r>
      <w:r w:rsidR="007512BF" w:rsidRPr="00DF00A1">
        <w:rPr>
          <w:rFonts w:ascii="Times New Roman" w:hAnsi="Times New Roman" w:cs="Times New Roman"/>
          <w:sz w:val="28"/>
          <w:szCs w:val="28"/>
        </w:rPr>
        <w:t>ктивной доски и разработанных для нее игр по ПДД.</w:t>
      </w:r>
    </w:p>
    <w:p w:rsidR="00DF00A1" w:rsidRDefault="007512BF" w:rsidP="00DF00A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2BF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</w:t>
      </w:r>
      <w:r w:rsidR="00DF00A1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педагогической </w:t>
      </w:r>
      <w:r w:rsidRPr="007512BF">
        <w:rPr>
          <w:rFonts w:ascii="Times New Roman" w:hAnsi="Times New Roman" w:cs="Times New Roman"/>
          <w:b/>
          <w:i/>
          <w:sz w:val="28"/>
          <w:szCs w:val="28"/>
        </w:rPr>
        <w:t xml:space="preserve">культуры </w:t>
      </w:r>
      <w:r w:rsidR="00DF00A1">
        <w:rPr>
          <w:rFonts w:ascii="Times New Roman" w:hAnsi="Times New Roman" w:cs="Times New Roman"/>
          <w:b/>
          <w:i/>
          <w:sz w:val="28"/>
          <w:szCs w:val="28"/>
        </w:rPr>
        <w:t xml:space="preserve">у сотрудников </w:t>
      </w:r>
      <w:r w:rsidRPr="007512BF">
        <w:rPr>
          <w:rFonts w:ascii="Times New Roman" w:hAnsi="Times New Roman" w:cs="Times New Roman"/>
          <w:b/>
          <w:i/>
          <w:sz w:val="28"/>
          <w:szCs w:val="28"/>
        </w:rPr>
        <w:t>по ПДД.</w:t>
      </w:r>
    </w:p>
    <w:p w:rsidR="00486879" w:rsidRDefault="00486879" w:rsidP="0048687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педсоветы;</w:t>
      </w:r>
    </w:p>
    <w:p w:rsidR="00486879" w:rsidRDefault="00DF00A1" w:rsidP="0048687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F00A1">
        <w:rPr>
          <w:rFonts w:ascii="Times New Roman" w:hAnsi="Times New Roman" w:cs="Times New Roman"/>
          <w:sz w:val="28"/>
          <w:szCs w:val="28"/>
        </w:rPr>
        <w:t>- конс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0A1">
        <w:rPr>
          <w:rFonts w:ascii="Times New Roman" w:hAnsi="Times New Roman" w:cs="Times New Roman"/>
          <w:sz w:val="28"/>
          <w:szCs w:val="28"/>
        </w:rPr>
        <w:t>льтации</w:t>
      </w:r>
      <w:r w:rsidR="00486879">
        <w:rPr>
          <w:rFonts w:ascii="Times New Roman" w:hAnsi="Times New Roman" w:cs="Times New Roman"/>
          <w:sz w:val="28"/>
          <w:szCs w:val="28"/>
        </w:rPr>
        <w:t>;</w:t>
      </w:r>
    </w:p>
    <w:p w:rsidR="00486879" w:rsidRPr="00DF00A1" w:rsidRDefault="00486879" w:rsidP="00DF00A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беседы.</w:t>
      </w:r>
    </w:p>
    <w:p w:rsidR="007512BF" w:rsidRPr="007512BF" w:rsidRDefault="007512BF" w:rsidP="007512B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2BF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родителями.</w:t>
      </w:r>
    </w:p>
    <w:p w:rsidR="007512BF" w:rsidRPr="007512BF" w:rsidRDefault="00DF00A1" w:rsidP="007512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512BF" w:rsidRPr="007512BF">
        <w:rPr>
          <w:rFonts w:ascii="Times New Roman" w:hAnsi="Times New Roman" w:cs="Times New Roman"/>
          <w:sz w:val="28"/>
          <w:szCs w:val="28"/>
        </w:rPr>
        <w:t xml:space="preserve">нкетирование; </w:t>
      </w:r>
    </w:p>
    <w:p w:rsidR="007512BF" w:rsidRPr="007512BF" w:rsidRDefault="00DF00A1" w:rsidP="007512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512BF" w:rsidRPr="007512BF">
        <w:rPr>
          <w:rFonts w:ascii="Times New Roman" w:hAnsi="Times New Roman" w:cs="Times New Roman"/>
          <w:sz w:val="28"/>
          <w:szCs w:val="28"/>
        </w:rPr>
        <w:t>одительские собрания;</w:t>
      </w:r>
    </w:p>
    <w:p w:rsidR="007512BF" w:rsidRPr="007512BF" w:rsidRDefault="00DF00A1" w:rsidP="007512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12BF" w:rsidRPr="007512BF">
        <w:rPr>
          <w:rFonts w:ascii="Times New Roman" w:hAnsi="Times New Roman" w:cs="Times New Roman"/>
          <w:sz w:val="28"/>
          <w:szCs w:val="28"/>
        </w:rPr>
        <w:t xml:space="preserve">апки-передвижки; </w:t>
      </w:r>
    </w:p>
    <w:p w:rsidR="007512BF" w:rsidRPr="00DF00A1" w:rsidRDefault="00DF00A1" w:rsidP="00DF00A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86879">
        <w:rPr>
          <w:rFonts w:ascii="Times New Roman" w:hAnsi="Times New Roman" w:cs="Times New Roman"/>
          <w:sz w:val="28"/>
          <w:szCs w:val="28"/>
        </w:rPr>
        <w:t>ндивидуальные консультации.</w:t>
      </w:r>
    </w:p>
    <w:p w:rsidR="007512BF" w:rsidRPr="000338A9" w:rsidRDefault="007512BF" w:rsidP="000338A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A9">
        <w:rPr>
          <w:rFonts w:ascii="Times New Roman" w:hAnsi="Times New Roman" w:cs="Times New Roman"/>
          <w:b/>
          <w:i/>
          <w:sz w:val="28"/>
          <w:szCs w:val="28"/>
        </w:rPr>
        <w:t>Взаимодействие с социальными партнерами.</w:t>
      </w:r>
    </w:p>
    <w:tbl>
      <w:tblPr>
        <w:tblStyle w:val="a5"/>
        <w:tblW w:w="9169" w:type="dxa"/>
        <w:tblInd w:w="720" w:type="dxa"/>
        <w:tblLook w:val="04A0" w:firstRow="1" w:lastRow="0" w:firstColumn="1" w:lastColumn="0" w:noHBand="0" w:noVBand="1"/>
      </w:tblPr>
      <w:tblGrid>
        <w:gridCol w:w="4208"/>
        <w:gridCol w:w="4961"/>
      </w:tblGrid>
      <w:tr w:rsidR="007512BF" w:rsidRPr="007512BF" w:rsidTr="0062598C">
        <w:tc>
          <w:tcPr>
            <w:tcW w:w="4208" w:type="dxa"/>
          </w:tcPr>
          <w:p w:rsidR="007512BF" w:rsidRPr="007512BF" w:rsidRDefault="007512BF" w:rsidP="007512B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BF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4961" w:type="dxa"/>
          </w:tcPr>
          <w:p w:rsidR="007512BF" w:rsidRPr="007512BF" w:rsidRDefault="00DF00A1" w:rsidP="00DF00A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3474">
              <w:rPr>
                <w:rFonts w:ascii="Times New Roman" w:hAnsi="Times New Roman" w:cs="Times New Roman"/>
                <w:sz w:val="28"/>
                <w:szCs w:val="28"/>
              </w:rPr>
              <w:t xml:space="preserve">точнить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 w:rsidR="006D3474">
              <w:rPr>
                <w:rFonts w:ascii="Times New Roman" w:hAnsi="Times New Roman" w:cs="Times New Roman"/>
                <w:sz w:val="28"/>
                <w:szCs w:val="28"/>
              </w:rPr>
              <w:t>знания детей о ПДД; правилах безопасного поведения на улице; правилах для пешеходов и пассажиров.</w:t>
            </w:r>
          </w:p>
        </w:tc>
      </w:tr>
      <w:tr w:rsidR="007512BF" w:rsidRPr="007512BF" w:rsidTr="0062598C">
        <w:tc>
          <w:tcPr>
            <w:tcW w:w="4208" w:type="dxa"/>
          </w:tcPr>
          <w:p w:rsidR="007512BF" w:rsidRPr="007512BF" w:rsidRDefault="007512BF" w:rsidP="007512B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B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о ПДД </w:t>
            </w:r>
          </w:p>
        </w:tc>
        <w:tc>
          <w:tcPr>
            <w:tcW w:w="4961" w:type="dxa"/>
          </w:tcPr>
          <w:p w:rsidR="007512BF" w:rsidRPr="007512BF" w:rsidRDefault="00DF00A1" w:rsidP="007512B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3474">
              <w:rPr>
                <w:rFonts w:ascii="Times New Roman" w:hAnsi="Times New Roman" w:cs="Times New Roman"/>
                <w:sz w:val="28"/>
                <w:szCs w:val="28"/>
              </w:rPr>
              <w:t xml:space="preserve">ызвать интерес детей к разным </w:t>
            </w:r>
            <w:r w:rsidR="00BA2953">
              <w:rPr>
                <w:rFonts w:ascii="Times New Roman" w:hAnsi="Times New Roman" w:cs="Times New Roman"/>
                <w:sz w:val="28"/>
                <w:szCs w:val="28"/>
              </w:rPr>
              <w:t>видам книг</w:t>
            </w:r>
            <w:r w:rsidR="006D3474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="00BA2953">
              <w:rPr>
                <w:rFonts w:ascii="Times New Roman" w:hAnsi="Times New Roman" w:cs="Times New Roman"/>
                <w:sz w:val="28"/>
                <w:szCs w:val="28"/>
              </w:rPr>
              <w:t>; способствовать закреплению знаний о поведении на дороге.</w:t>
            </w:r>
          </w:p>
        </w:tc>
      </w:tr>
      <w:tr w:rsidR="007512BF" w:rsidRPr="007512BF" w:rsidTr="0062598C">
        <w:tc>
          <w:tcPr>
            <w:tcW w:w="4208" w:type="dxa"/>
          </w:tcPr>
          <w:p w:rsidR="007512BF" w:rsidRPr="007512BF" w:rsidRDefault="007512BF" w:rsidP="00E61F1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Спектакли о ПДД во Дворце Культуры </w:t>
            </w:r>
            <w:r w:rsidR="006E4957">
              <w:rPr>
                <w:rFonts w:ascii="Times New Roman" w:hAnsi="Times New Roman" w:cs="Times New Roman"/>
                <w:sz w:val="28"/>
                <w:szCs w:val="28"/>
              </w:rPr>
              <w:t>и в детском саду</w:t>
            </w:r>
          </w:p>
        </w:tc>
        <w:tc>
          <w:tcPr>
            <w:tcW w:w="4961" w:type="dxa"/>
          </w:tcPr>
          <w:p w:rsidR="007512BF" w:rsidRPr="007512BF" w:rsidRDefault="00DF00A1" w:rsidP="007512B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2953">
              <w:rPr>
                <w:rFonts w:ascii="Times New Roman" w:hAnsi="Times New Roman" w:cs="Times New Roman"/>
                <w:sz w:val="28"/>
                <w:szCs w:val="28"/>
              </w:rPr>
              <w:t>акреплять навыки поведения детей на улице; воспитывать культуру поведения на дороге.</w:t>
            </w:r>
          </w:p>
        </w:tc>
      </w:tr>
    </w:tbl>
    <w:p w:rsidR="007512BF" w:rsidRPr="007512BF" w:rsidRDefault="007512BF" w:rsidP="007512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A5A" w:rsidRPr="00153A5A" w:rsidRDefault="000338A9" w:rsidP="00033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153A5A" w:rsidRPr="00153A5A">
        <w:rPr>
          <w:rFonts w:ascii="Times New Roman" w:hAnsi="Times New Roman" w:cs="Times New Roman"/>
          <w:b/>
          <w:i/>
          <w:sz w:val="28"/>
          <w:szCs w:val="28"/>
        </w:rPr>
        <w:t>ормы работы с детьми: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просмотр презентаций, мультфильмов по ПДД;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целевые прогулки;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загадывание загадок;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презентации по ПДД;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продуктивная деятельность; </w:t>
      </w:r>
      <w:r w:rsidRPr="007512BF">
        <w:rPr>
          <w:rFonts w:ascii="Times New Roman" w:hAnsi="Times New Roman" w:cs="Times New Roman"/>
          <w:sz w:val="28"/>
          <w:szCs w:val="28"/>
        </w:rPr>
        <w:cr/>
        <w:t xml:space="preserve">-  конструирование;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- подвижные игры;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>- игровые ситуации  (ситуации-упражнения,  ситуации-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 xml:space="preserve">проблемы, ситуации-оценки); </w:t>
      </w:r>
    </w:p>
    <w:p w:rsidR="00153A5A" w:rsidRPr="007512BF" w:rsidRDefault="00153A5A" w:rsidP="00153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BF">
        <w:rPr>
          <w:rFonts w:ascii="Times New Roman" w:hAnsi="Times New Roman" w:cs="Times New Roman"/>
          <w:sz w:val="28"/>
          <w:szCs w:val="28"/>
        </w:rPr>
        <w:t>- театрализованная деятельность (обыгрывание проблемных ситуаций на дороге, инсценировки сказок).</w:t>
      </w:r>
    </w:p>
    <w:p w:rsidR="00153A5A" w:rsidRDefault="00153A5A" w:rsidP="007512B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0E61" w:rsidRPr="007B0E61" w:rsidRDefault="007B0E61" w:rsidP="00486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61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используется система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7B0E61">
        <w:rPr>
          <w:rFonts w:ascii="Times New Roman" w:hAnsi="Times New Roman" w:cs="Times New Roman"/>
          <w:sz w:val="28"/>
          <w:szCs w:val="28"/>
        </w:rPr>
        <w:t>и перспективное планирование на год на разные возрастные группы.</w:t>
      </w:r>
    </w:p>
    <w:p w:rsidR="007B0E61" w:rsidRDefault="007B0E61" w:rsidP="007512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1C" w:rsidRPr="00E61F1C" w:rsidRDefault="00E61F1C" w:rsidP="007512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1C" w:rsidRDefault="00E61F1C" w:rsidP="007512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F1C" w:rsidRPr="00E61F1C" w:rsidRDefault="00E61F1C" w:rsidP="007512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6D17" w:rsidRPr="007512BF" w:rsidRDefault="00DE6D17" w:rsidP="007512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6D17" w:rsidRPr="007512BF" w:rsidRDefault="00DE6D17" w:rsidP="007512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24400" w:rsidRDefault="00F24400" w:rsidP="00DF00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400" w:rsidRDefault="00F24400" w:rsidP="00DF00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E34" w:rsidRDefault="00DD7E34" w:rsidP="00DD7E34">
      <w:pPr>
        <w:rPr>
          <w:rFonts w:ascii="Times New Roman" w:hAnsi="Times New Roman" w:cs="Times New Roman"/>
          <w:sz w:val="28"/>
          <w:szCs w:val="28"/>
        </w:rPr>
      </w:pPr>
    </w:p>
    <w:p w:rsidR="00B44468" w:rsidRDefault="00B44468" w:rsidP="00DD7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0AB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Диагностика детей средней группы</w:t>
      </w:r>
    </w:p>
    <w:p w:rsidR="00B44468" w:rsidRDefault="00B44468" w:rsidP="00B444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95" w:type="dxa"/>
        <w:tblInd w:w="-1361" w:type="dxa"/>
        <w:tblLook w:val="04A0" w:firstRow="1" w:lastRow="0" w:firstColumn="1" w:lastColumn="0" w:noHBand="0" w:noVBand="1"/>
      </w:tblPr>
      <w:tblGrid>
        <w:gridCol w:w="1782"/>
        <w:gridCol w:w="992"/>
        <w:gridCol w:w="992"/>
        <w:gridCol w:w="992"/>
        <w:gridCol w:w="993"/>
        <w:gridCol w:w="850"/>
        <w:gridCol w:w="851"/>
        <w:gridCol w:w="992"/>
        <w:gridCol w:w="850"/>
        <w:gridCol w:w="851"/>
        <w:gridCol w:w="850"/>
      </w:tblGrid>
      <w:tr w:rsidR="00B44468" w:rsidTr="0024473A">
        <w:tc>
          <w:tcPr>
            <w:tcW w:w="1782" w:type="dxa"/>
            <w:vAlign w:val="center"/>
          </w:tcPr>
          <w:p w:rsidR="00B44468" w:rsidRDefault="0024473A" w:rsidP="0024473A">
            <w:pPr>
              <w:ind w:left="-13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44468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B44468" w:rsidRDefault="00B44468" w:rsidP="00B44468">
            <w:pPr>
              <w:ind w:left="-13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984" w:type="dxa"/>
            <w:gridSpan w:val="2"/>
            <w:vAlign w:val="center"/>
          </w:tcPr>
          <w:p w:rsidR="00B44468" w:rsidRDefault="00B44468" w:rsidP="0024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1985" w:type="dxa"/>
            <w:gridSpan w:val="2"/>
            <w:vAlign w:val="center"/>
          </w:tcPr>
          <w:p w:rsidR="00B44468" w:rsidRDefault="00B44468" w:rsidP="0024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переходе проезжей части</w:t>
            </w:r>
          </w:p>
        </w:tc>
        <w:tc>
          <w:tcPr>
            <w:tcW w:w="1701" w:type="dxa"/>
            <w:gridSpan w:val="2"/>
            <w:vAlign w:val="center"/>
          </w:tcPr>
          <w:p w:rsidR="00B44468" w:rsidRDefault="00B44468" w:rsidP="0024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автобусной остановке</w:t>
            </w:r>
          </w:p>
        </w:tc>
        <w:tc>
          <w:tcPr>
            <w:tcW w:w="1842" w:type="dxa"/>
            <w:gridSpan w:val="2"/>
            <w:vAlign w:val="center"/>
          </w:tcPr>
          <w:p w:rsidR="00B44468" w:rsidRDefault="00B44468" w:rsidP="0024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знаках дорожного движения</w:t>
            </w:r>
          </w:p>
        </w:tc>
        <w:tc>
          <w:tcPr>
            <w:tcW w:w="1701" w:type="dxa"/>
            <w:gridSpan w:val="2"/>
            <w:vAlign w:val="center"/>
          </w:tcPr>
          <w:p w:rsidR="00B44468" w:rsidRDefault="0024473A" w:rsidP="0024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детей о домашнем адресе</w:t>
            </w: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68" w:rsidTr="00B44468">
        <w:tc>
          <w:tcPr>
            <w:tcW w:w="178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4468" w:rsidRDefault="00B44468" w:rsidP="00B4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C61" w:rsidRDefault="00E97C61" w:rsidP="00B44468">
      <w:pPr>
        <w:rPr>
          <w:rFonts w:ascii="Times New Roman" w:hAnsi="Times New Roman" w:cs="Times New Roman"/>
          <w:sz w:val="28"/>
          <w:szCs w:val="28"/>
        </w:rPr>
      </w:pPr>
    </w:p>
    <w:p w:rsidR="00E97C61" w:rsidRDefault="00E97C61" w:rsidP="00E97C61">
      <w:pPr>
        <w:rPr>
          <w:rFonts w:ascii="Times New Roman" w:hAnsi="Times New Roman" w:cs="Times New Roman"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C61" w:rsidRDefault="00E97C61" w:rsidP="00E97C6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957" w:rsidRDefault="006E4957" w:rsidP="00E97C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4957" w:rsidRDefault="006E4957" w:rsidP="00E97C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2FB5" w:rsidRDefault="00E97C61" w:rsidP="00E97C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32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Диагностика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</w:p>
    <w:tbl>
      <w:tblPr>
        <w:tblStyle w:val="a5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907"/>
        <w:gridCol w:w="51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567"/>
        <w:gridCol w:w="745"/>
        <w:gridCol w:w="531"/>
      </w:tblGrid>
      <w:tr w:rsidR="006F48B4" w:rsidTr="009A4046">
        <w:tc>
          <w:tcPr>
            <w:tcW w:w="907" w:type="dxa"/>
            <w:vAlign w:val="center"/>
          </w:tcPr>
          <w:p w:rsidR="009A4046" w:rsidRDefault="00E97C61" w:rsidP="009A4046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46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proofErr w:type="spellEnd"/>
            <w:r w:rsidR="009A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61" w:rsidRPr="009A4046" w:rsidRDefault="009A4046" w:rsidP="009A4046">
            <w:pPr>
              <w:ind w:left="-1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97C61" w:rsidRPr="009A4046">
              <w:rPr>
                <w:rFonts w:ascii="Times New Roman" w:hAnsi="Times New Roman" w:cs="Times New Roman"/>
                <w:sz w:val="24"/>
                <w:szCs w:val="24"/>
              </w:rPr>
              <w:t>лия,</w:t>
            </w:r>
          </w:p>
          <w:p w:rsidR="009A4046" w:rsidRDefault="009A4046" w:rsidP="009A4046">
            <w:pPr>
              <w:ind w:left="-1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97C61" w:rsidRPr="009A4046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E97C61" w:rsidRPr="009A4046" w:rsidRDefault="00E97C61" w:rsidP="009A4046">
            <w:pPr>
              <w:ind w:left="-1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079" w:type="dxa"/>
            <w:gridSpan w:val="2"/>
          </w:tcPr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Как ты будешь </w:t>
            </w: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перехо</w:t>
            </w:r>
            <w:proofErr w:type="spellEnd"/>
            <w:r w:rsidR="006F4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проез</w:t>
            </w:r>
            <w:proofErr w:type="spellEnd"/>
            <w:r w:rsidR="006F4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жую часть</w:t>
            </w:r>
          </w:p>
        </w:tc>
        <w:tc>
          <w:tcPr>
            <w:tcW w:w="1134" w:type="dxa"/>
            <w:gridSpan w:val="2"/>
          </w:tcPr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Назови знаки сервиса</w:t>
            </w:r>
          </w:p>
        </w:tc>
        <w:tc>
          <w:tcPr>
            <w:tcW w:w="1134" w:type="dxa"/>
            <w:gridSpan w:val="2"/>
          </w:tcPr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Покажи </w:t>
            </w: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6F4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  <w:gridSpan w:val="2"/>
          </w:tcPr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такой 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proofErr w:type="spellEnd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ровщик</w:t>
            </w:r>
            <w:proofErr w:type="spellEnd"/>
          </w:p>
        </w:tc>
        <w:tc>
          <w:tcPr>
            <w:tcW w:w="1134" w:type="dxa"/>
            <w:gridSpan w:val="2"/>
          </w:tcPr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</w:p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</w:p>
          <w:p w:rsid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7C61" w:rsidRPr="006F48B4">
              <w:rPr>
                <w:rFonts w:ascii="Times New Roman" w:hAnsi="Times New Roman" w:cs="Times New Roman"/>
                <w:sz w:val="24"/>
                <w:szCs w:val="24"/>
              </w:rPr>
              <w:t>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1275" w:type="dxa"/>
            <w:gridSpan w:val="2"/>
          </w:tcPr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</w:p>
          <w:p w:rsid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C61" w:rsidRPr="006F48B4">
              <w:rPr>
                <w:rFonts w:ascii="Times New Roman" w:hAnsi="Times New Roman" w:cs="Times New Roman"/>
                <w:sz w:val="24"/>
                <w:szCs w:val="24"/>
              </w:rPr>
              <w:t>ерейти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 дорогу, 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если на 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улице нет </w:t>
            </w:r>
          </w:p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светофора</w:t>
            </w:r>
          </w:p>
        </w:tc>
        <w:tc>
          <w:tcPr>
            <w:tcW w:w="1276" w:type="dxa"/>
            <w:gridSpan w:val="2"/>
          </w:tcPr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Покажи </w:t>
            </w:r>
          </w:p>
          <w:p w:rsid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предуп</w:t>
            </w:r>
            <w:proofErr w:type="spellEnd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указат.,</w:t>
            </w:r>
          </w:p>
          <w:p w:rsidR="00E97C61" w:rsidRPr="006F48B4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запрещ</w:t>
            </w:r>
            <w:proofErr w:type="spellEnd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1276" w:type="dxa"/>
            <w:gridSpan w:val="2"/>
          </w:tcPr>
          <w:p w:rsidR="00E97C61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пример-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6F48B4" w:rsidRP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пасса-жиров</w:t>
            </w:r>
          </w:p>
        </w:tc>
        <w:tc>
          <w:tcPr>
            <w:tcW w:w="1276" w:type="dxa"/>
            <w:gridSpan w:val="2"/>
          </w:tcPr>
          <w:p w:rsidR="00E97C61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Покажи </w:t>
            </w:r>
          </w:p>
          <w:p w:rsid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тинке</w:t>
            </w:r>
            <w:proofErr w:type="spellEnd"/>
          </w:p>
          <w:p w:rsid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правиль-ное</w:t>
            </w:r>
            <w:proofErr w:type="spellEnd"/>
          </w:p>
          <w:p w:rsid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катания </w:t>
            </w:r>
          </w:p>
          <w:p w:rsid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вело-</w:t>
            </w:r>
          </w:p>
          <w:p w:rsidR="006F48B4" w:rsidRPr="006F48B4" w:rsidRDefault="006F48B4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сипеде</w:t>
            </w:r>
            <w:proofErr w:type="spellEnd"/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B4" w:rsidTr="006F48B4">
        <w:tc>
          <w:tcPr>
            <w:tcW w:w="90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97C61" w:rsidRDefault="00E97C61" w:rsidP="00E97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722" w:rsidRDefault="006D3722" w:rsidP="00E97C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3722" w:rsidRP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P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P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P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P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E4957" w:rsidRDefault="006E4957" w:rsidP="006D3722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6D3722" w:rsidRDefault="007B0E61" w:rsidP="006E4957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Диагностика </w:t>
      </w:r>
      <w:r w:rsidR="006D3722" w:rsidRPr="0065632D">
        <w:rPr>
          <w:rFonts w:ascii="Times New Roman" w:hAnsi="Times New Roman" w:cs="Times New Roman"/>
          <w:b/>
          <w:i/>
          <w:sz w:val="28"/>
          <w:szCs w:val="28"/>
        </w:rPr>
        <w:t xml:space="preserve">детей </w:t>
      </w:r>
      <w:r w:rsidR="006D3722">
        <w:rPr>
          <w:rFonts w:ascii="Times New Roman" w:hAnsi="Times New Roman" w:cs="Times New Roman"/>
          <w:b/>
          <w:i/>
          <w:sz w:val="28"/>
          <w:szCs w:val="28"/>
        </w:rPr>
        <w:t>подготовительной группы</w:t>
      </w:r>
    </w:p>
    <w:p w:rsidR="006D3722" w:rsidRP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p w:rsidR="006D3722" w:rsidRDefault="006D3722" w:rsidP="006D37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341" w:type="dxa"/>
        <w:tblInd w:w="-1423" w:type="dxa"/>
        <w:tblLook w:val="04A0" w:firstRow="1" w:lastRow="0" w:firstColumn="1" w:lastColumn="0" w:noHBand="0" w:noVBand="1"/>
      </w:tblPr>
      <w:tblGrid>
        <w:gridCol w:w="1212"/>
        <w:gridCol w:w="497"/>
        <w:gridCol w:w="606"/>
        <w:gridCol w:w="458"/>
        <w:gridCol w:w="565"/>
        <w:gridCol w:w="561"/>
        <w:gridCol w:w="548"/>
        <w:gridCol w:w="564"/>
        <w:gridCol w:w="679"/>
        <w:gridCol w:w="693"/>
        <w:gridCol w:w="678"/>
        <w:gridCol w:w="567"/>
        <w:gridCol w:w="555"/>
        <w:gridCol w:w="748"/>
        <w:gridCol w:w="851"/>
        <w:gridCol w:w="850"/>
        <w:gridCol w:w="709"/>
      </w:tblGrid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526EB5" w:rsidRP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103" w:type="dxa"/>
            <w:gridSpan w:val="2"/>
          </w:tcPr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EB5" w:rsidRP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23" w:type="dxa"/>
            <w:gridSpan w:val="2"/>
          </w:tcPr>
          <w:p w:rsidR="00526EB5" w:rsidRP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части делится улица</w:t>
            </w:r>
          </w:p>
        </w:tc>
        <w:tc>
          <w:tcPr>
            <w:tcW w:w="1109" w:type="dxa"/>
            <w:gridSpan w:val="2"/>
          </w:tcPr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следит </w:t>
            </w:r>
          </w:p>
          <w:p w:rsidR="00526EB5" w:rsidRP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 на дороге</w:t>
            </w:r>
          </w:p>
        </w:tc>
        <w:tc>
          <w:tcPr>
            <w:tcW w:w="1243" w:type="dxa"/>
            <w:gridSpan w:val="2"/>
          </w:tcPr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знаки знаешь 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что 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6EB5" w:rsidRP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чают</w:t>
            </w:r>
          </w:p>
        </w:tc>
        <w:tc>
          <w:tcPr>
            <w:tcW w:w="1371" w:type="dxa"/>
            <w:gridSpan w:val="2"/>
          </w:tcPr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будешь делать, 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потеря-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ешься на улице, </w:t>
            </w:r>
          </w:p>
          <w:p w:rsidR="00526EB5" w:rsidRP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обра-тишься</w:t>
            </w:r>
            <w:proofErr w:type="spellEnd"/>
          </w:p>
        </w:tc>
        <w:tc>
          <w:tcPr>
            <w:tcW w:w="1122" w:type="dxa"/>
            <w:gridSpan w:val="2"/>
          </w:tcPr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</w:p>
          <w:p w:rsid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будешь делать </w:t>
            </w:r>
          </w:p>
          <w:p w:rsidR="00526EB5" w:rsidRPr="00526EB5" w:rsidRDefault="00526EB5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незна-комый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-жит пока-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машине</w:t>
            </w:r>
          </w:p>
        </w:tc>
        <w:tc>
          <w:tcPr>
            <w:tcW w:w="1599" w:type="dxa"/>
            <w:gridSpan w:val="2"/>
          </w:tcPr>
          <w:p w:rsidR="000B428C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0B428C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и нельзя играть, кататься </w:t>
            </w:r>
          </w:p>
          <w:p w:rsidR="000B428C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0B428C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вело-</w:t>
            </w:r>
          </w:p>
          <w:p w:rsidR="00526EB5" w:rsidRPr="00526EB5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сипеде</w:t>
            </w:r>
            <w:proofErr w:type="spellEnd"/>
          </w:p>
        </w:tc>
        <w:tc>
          <w:tcPr>
            <w:tcW w:w="1559" w:type="dxa"/>
            <w:gridSpan w:val="2"/>
          </w:tcPr>
          <w:p w:rsidR="000B428C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</w:t>
            </w:r>
          </w:p>
          <w:p w:rsidR="000B428C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 соблюдать </w:t>
            </w:r>
          </w:p>
          <w:p w:rsidR="00526EB5" w:rsidRPr="00526EB5" w:rsidRDefault="000B428C" w:rsidP="006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обществен-ном транс-порте</w:t>
            </w: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AB113C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AB113C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B5" w:rsidTr="00526EB5">
        <w:tc>
          <w:tcPr>
            <w:tcW w:w="1212" w:type="dxa"/>
          </w:tcPr>
          <w:p w:rsidR="00526EB5" w:rsidRDefault="00AB113C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6EB5" w:rsidRDefault="00526EB5" w:rsidP="006D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13C" w:rsidRDefault="00AB113C" w:rsidP="006D3722">
      <w:pPr>
        <w:rPr>
          <w:rFonts w:ascii="Times New Roman" w:hAnsi="Times New Roman" w:cs="Times New Roman"/>
          <w:sz w:val="28"/>
          <w:szCs w:val="28"/>
        </w:rPr>
      </w:pPr>
    </w:p>
    <w:p w:rsidR="00AB113C" w:rsidRP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E97C61" w:rsidRDefault="00E97C61" w:rsidP="00AB113C">
      <w:pPr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6E4957" w:rsidRDefault="006E4957" w:rsidP="00AB1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13C" w:rsidRDefault="00AB113C" w:rsidP="00AB11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13C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 для средней группы</w:t>
      </w:r>
    </w:p>
    <w:p w:rsidR="00AB113C" w:rsidRDefault="00AB113C" w:rsidP="00AB11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3828"/>
        <w:gridCol w:w="5386"/>
      </w:tblGrid>
      <w:tr w:rsidR="00AB113C" w:rsidTr="00AB113C">
        <w:trPr>
          <w:trHeight w:val="591"/>
        </w:trPr>
        <w:tc>
          <w:tcPr>
            <w:tcW w:w="1701" w:type="dxa"/>
          </w:tcPr>
          <w:p w:rsidR="00AB113C" w:rsidRDefault="00AB113C" w:rsidP="00AB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28" w:type="dxa"/>
          </w:tcPr>
          <w:p w:rsidR="00AB113C" w:rsidRDefault="00AB113C" w:rsidP="00AB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6" w:type="dxa"/>
          </w:tcPr>
          <w:p w:rsidR="00AB113C" w:rsidRDefault="00AB113C" w:rsidP="00AB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друг светофор»</w:t>
            </w:r>
          </w:p>
        </w:tc>
        <w:tc>
          <w:tcPr>
            <w:tcW w:w="5386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представлений воспитанников о ПДД.</w:t>
            </w:r>
          </w:p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3C" w:rsidRP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автомобильном и пешеходном светофорах. Закрепить сигналы светофора, о правильном переходе проезжей части.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8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57AF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нашего города»</w:t>
            </w:r>
          </w:p>
          <w:p w:rsidR="000A32B7" w:rsidRDefault="000A32B7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B7" w:rsidRDefault="000A32B7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B7" w:rsidRDefault="000A32B7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B7" w:rsidRDefault="000A32B7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5386" w:type="dxa"/>
          </w:tcPr>
          <w:p w:rsidR="000A32B7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окружающем пространстве. Закрепить название города. Учить называть свой домашний адрес.</w:t>
            </w:r>
          </w:p>
          <w:p w:rsidR="000A32B7" w:rsidRPr="000A32B7" w:rsidRDefault="000A32B7" w:rsidP="000A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заинтересованности в обучении детей ПДД.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8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5386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транспорта, правилами поведения на разных видах транспорта.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8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знак «Пешеходный переход»</w:t>
            </w:r>
          </w:p>
        </w:tc>
        <w:tc>
          <w:tcPr>
            <w:tcW w:w="5386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дорожном знаке «Пешеходный переход». Закрепить знания о зебре.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8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 нашего города». Дорожный знак «Автобусная остановка»</w:t>
            </w:r>
          </w:p>
        </w:tc>
        <w:tc>
          <w:tcPr>
            <w:tcW w:w="5386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понятие «Общественный транспорт». Расширять знания о дорожных знаках, правилах поведения на остановке.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на улице нет светофора»</w:t>
            </w:r>
          </w:p>
        </w:tc>
        <w:tc>
          <w:tcPr>
            <w:tcW w:w="5386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правилам перехода дороги, где нет светофора. Закрепить правила поведения пешехода на улице.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8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на дороге». Дорожный знак «Дети»</w:t>
            </w:r>
          </w:p>
        </w:tc>
        <w:tc>
          <w:tcPr>
            <w:tcW w:w="5386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дорожных знаках. Закреплять правила поведения на дороге.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«Перекресток»</w:t>
            </w:r>
          </w:p>
        </w:tc>
        <w:tc>
          <w:tcPr>
            <w:tcW w:w="5386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пересечением дорог. Закреплять знания о ПДД.</w:t>
            </w:r>
          </w:p>
        </w:tc>
      </w:tr>
      <w:tr w:rsidR="00AB113C" w:rsidTr="00AB113C">
        <w:tc>
          <w:tcPr>
            <w:tcW w:w="1701" w:type="dxa"/>
          </w:tcPr>
          <w:p w:rsidR="00AB113C" w:rsidRDefault="00AB113C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8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в старшую группу»</w:t>
            </w:r>
          </w:p>
          <w:p w:rsidR="00D157AF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AF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AF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AF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5386" w:type="dxa"/>
          </w:tcPr>
          <w:p w:rsidR="00AB113C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безопасном поведении на улице, в общественном транспорте. Закреплять знания о дорожных знаках.</w:t>
            </w:r>
          </w:p>
          <w:p w:rsidR="00D157AF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AF" w:rsidRDefault="00D157AF" w:rsidP="00AB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материала за текущий год.</w:t>
            </w:r>
          </w:p>
        </w:tc>
      </w:tr>
    </w:tbl>
    <w:p w:rsidR="00AB113C" w:rsidRDefault="00AB113C" w:rsidP="00AB113C">
      <w:pPr>
        <w:rPr>
          <w:rFonts w:ascii="Times New Roman" w:hAnsi="Times New Roman" w:cs="Times New Roman"/>
          <w:sz w:val="28"/>
          <w:szCs w:val="28"/>
        </w:rPr>
      </w:pPr>
    </w:p>
    <w:p w:rsidR="00D157AF" w:rsidRDefault="00D157AF" w:rsidP="00D157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7AF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 для старшей группы</w:t>
      </w:r>
    </w:p>
    <w:p w:rsidR="00D157AF" w:rsidRDefault="00D157AF" w:rsidP="00D157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91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3969"/>
        <w:gridCol w:w="5245"/>
      </w:tblGrid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D157AF" w:rsidRPr="00D157AF" w:rsidRDefault="00D157AF" w:rsidP="00D1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D157AF" w:rsidRPr="00D157AF" w:rsidRDefault="00D157AF" w:rsidP="00D1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  <w:p w:rsid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5245" w:type="dxa"/>
          </w:tcPr>
          <w:p w:rsid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знаний детей о ПДД.</w:t>
            </w:r>
          </w:p>
          <w:p w:rsid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ПДД на улицах города. Учить практически применять их в различных ситуациях.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«Знаки сервиса»</w:t>
            </w:r>
          </w:p>
        </w:tc>
        <w:tc>
          <w:tcPr>
            <w:tcW w:w="5245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знаками сервиса.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знак «Жилая зона»</w:t>
            </w:r>
          </w:p>
        </w:tc>
        <w:tc>
          <w:tcPr>
            <w:tcW w:w="5245" w:type="dxa"/>
          </w:tcPr>
          <w:p w:rsidR="00D157AF" w:rsidRP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знаком «Жилая зона». Закрепить знания детей об изученных дорожных знаках и о безопасном поведении на улице.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«Регулировщики дорог»</w:t>
            </w:r>
          </w:p>
          <w:p w:rsidR="000A32B7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B7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B7" w:rsidRP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«Метод проблемных ситуаций при обучении ПДД»</w:t>
            </w:r>
          </w:p>
        </w:tc>
        <w:tc>
          <w:tcPr>
            <w:tcW w:w="5245" w:type="dxa"/>
          </w:tcPr>
          <w:p w:rsid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регулировщиках на дорогах.</w:t>
            </w:r>
          </w:p>
          <w:p w:rsidR="000A32B7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B7" w:rsidRP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педагогов о методике работы по технологии ТРИЗ.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«Городской транспорт»</w:t>
            </w:r>
          </w:p>
          <w:p w:rsidR="000A32B7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B7" w:rsidRP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157AF" w:rsidRP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знания о наземном транспорте и о труде людей работающем на нем.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D157AF" w:rsidRPr="00D157AF" w:rsidRDefault="000A32B7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на улице нет светофора»</w:t>
            </w:r>
          </w:p>
        </w:tc>
        <w:tc>
          <w:tcPr>
            <w:tcW w:w="5245" w:type="dxa"/>
          </w:tcPr>
          <w:p w:rsidR="00D157AF" w:rsidRPr="00D157AF" w:rsidRDefault="000A32B7" w:rsidP="0019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4BDE">
              <w:rPr>
                <w:rFonts w:ascii="Times New Roman" w:hAnsi="Times New Roman" w:cs="Times New Roman"/>
                <w:sz w:val="28"/>
                <w:szCs w:val="28"/>
              </w:rPr>
              <w:t>акреплять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</w:t>
            </w:r>
            <w:r w:rsidR="00194BDE">
              <w:rPr>
                <w:rFonts w:ascii="Times New Roman" w:hAnsi="Times New Roman" w:cs="Times New Roman"/>
                <w:sz w:val="28"/>
                <w:szCs w:val="28"/>
              </w:rPr>
              <w:t>й о правилах перехода улицы через дорогу, где нет светофора. Продолжать учить обращать внимание на дорожные знаки.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D157AF" w:rsidRPr="00D157AF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бывают знаки»</w:t>
            </w:r>
          </w:p>
        </w:tc>
        <w:tc>
          <w:tcPr>
            <w:tcW w:w="5245" w:type="dxa"/>
          </w:tcPr>
          <w:p w:rsidR="00D157AF" w:rsidRPr="00D157AF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классификации дорожных знаков: запрещающие, указательные, предупреждающие.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D157AF" w:rsidRPr="00D157AF" w:rsidRDefault="000338A9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«Торопыжка на дороге»</w:t>
            </w:r>
          </w:p>
        </w:tc>
        <w:tc>
          <w:tcPr>
            <w:tcW w:w="5245" w:type="dxa"/>
          </w:tcPr>
          <w:p w:rsidR="00D157AF" w:rsidRPr="00D157AF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ПДД.</w:t>
            </w:r>
          </w:p>
        </w:tc>
      </w:tr>
      <w:tr w:rsidR="00D157AF" w:rsidRPr="00D157AF" w:rsidTr="00D157AF">
        <w:tc>
          <w:tcPr>
            <w:tcW w:w="1701" w:type="dxa"/>
          </w:tcPr>
          <w:p w:rsidR="00D157AF" w:rsidRPr="00D157AF" w:rsidRDefault="00D157AF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157AF" w:rsidRDefault="000338A9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  <w:r w:rsidR="00194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Внимательный пешеход</w:t>
            </w:r>
            <w:r w:rsidR="00194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4BDE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DE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DE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DE" w:rsidRPr="00D157AF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5245" w:type="dxa"/>
          </w:tcPr>
          <w:p w:rsidR="00D157AF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движении на улице. </w:t>
            </w:r>
          </w:p>
          <w:p w:rsidR="00194BDE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A9" w:rsidRDefault="000338A9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A9" w:rsidRDefault="000338A9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DE" w:rsidRPr="00D157AF" w:rsidRDefault="00194BDE" w:rsidP="00D1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усвоенного материала за год.</w:t>
            </w:r>
          </w:p>
        </w:tc>
      </w:tr>
    </w:tbl>
    <w:p w:rsidR="00A37028" w:rsidRDefault="00A37028" w:rsidP="00D157AF">
      <w:pPr>
        <w:rPr>
          <w:rFonts w:ascii="Times New Roman" w:hAnsi="Times New Roman" w:cs="Times New Roman"/>
          <w:sz w:val="28"/>
          <w:szCs w:val="28"/>
        </w:rPr>
      </w:pPr>
    </w:p>
    <w:p w:rsidR="00A37028" w:rsidRDefault="00A37028" w:rsidP="00D157AF">
      <w:pPr>
        <w:rPr>
          <w:rFonts w:ascii="Times New Roman" w:hAnsi="Times New Roman" w:cs="Times New Roman"/>
          <w:sz w:val="28"/>
          <w:szCs w:val="28"/>
        </w:rPr>
      </w:pPr>
    </w:p>
    <w:p w:rsidR="006E4957" w:rsidRDefault="006E4957" w:rsidP="006F7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57" w:rsidRDefault="006E4957" w:rsidP="006F7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028" w:rsidRPr="00A37028" w:rsidRDefault="00194BDE" w:rsidP="006F72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7028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 для подготовительной группы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3686"/>
        <w:gridCol w:w="5528"/>
      </w:tblGrid>
      <w:tr w:rsidR="00A37028" w:rsidTr="00A37028">
        <w:tc>
          <w:tcPr>
            <w:tcW w:w="1701" w:type="dxa"/>
          </w:tcPr>
          <w:p w:rsidR="00A37028" w:rsidRDefault="00A37028" w:rsidP="0096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A37028" w:rsidRDefault="00A37028" w:rsidP="0096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A37028" w:rsidRDefault="00A37028" w:rsidP="0096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A37028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CD0232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32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нужны правила дорожного движения»</w:t>
            </w:r>
          </w:p>
        </w:tc>
        <w:tc>
          <w:tcPr>
            <w:tcW w:w="5528" w:type="dxa"/>
          </w:tcPr>
          <w:p w:rsidR="00CD0232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знаний детей о ПДД</w:t>
            </w:r>
          </w:p>
          <w:p w:rsidR="00CD0232" w:rsidRDefault="00CD0232" w:rsidP="00CD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8" w:rsidRPr="00CD0232" w:rsidRDefault="00CD0232" w:rsidP="00CD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активизировать познавательный интерес к ПДД. Закреплять знания детей о безопасном поведении на улице.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A37028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«Пешеходная дорожка»</w:t>
            </w:r>
          </w:p>
        </w:tc>
        <w:tc>
          <w:tcPr>
            <w:tcW w:w="5528" w:type="dxa"/>
          </w:tcPr>
          <w:p w:rsidR="00A37028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дорожным знаком «Пешеходная дорожка». Закреплять знания детей о дорожных знаках.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A37028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автобусе»</w:t>
            </w:r>
          </w:p>
        </w:tc>
        <w:tc>
          <w:tcPr>
            <w:tcW w:w="5528" w:type="dxa"/>
          </w:tcPr>
          <w:p w:rsidR="00A37028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правилах поведения в транспорте. Воспитывать уважительное отношение к окружающим.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A37028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«Сигналы регулировщика»</w:t>
            </w:r>
          </w:p>
        </w:tc>
        <w:tc>
          <w:tcPr>
            <w:tcW w:w="5528" w:type="dxa"/>
          </w:tcPr>
          <w:p w:rsidR="00A37028" w:rsidRDefault="00CD0232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какому сигналу светофора соответствуют знаки регулировщика. Закреплять знания детей о правилах перехода проезжей части.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A37028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нашего города»</w:t>
            </w:r>
          </w:p>
        </w:tc>
        <w:tc>
          <w:tcPr>
            <w:tcW w:w="5528" w:type="dxa"/>
          </w:tcPr>
          <w:p w:rsidR="00A37028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назначении разных видов транспорта. 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A37028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шалости»</w:t>
            </w:r>
          </w:p>
        </w:tc>
        <w:tc>
          <w:tcPr>
            <w:tcW w:w="5528" w:type="dxa"/>
          </w:tcPr>
          <w:p w:rsidR="00A37028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предвидеть опасность на улице и стараться ее избежать.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A37028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4C1F">
              <w:rPr>
                <w:rFonts w:ascii="Times New Roman" w:hAnsi="Times New Roman" w:cs="Times New Roman"/>
                <w:sz w:val="28"/>
                <w:szCs w:val="28"/>
              </w:rPr>
              <w:t>Игры во дворе. Катание на велосипеде и самокате в черте города»</w:t>
            </w:r>
          </w:p>
        </w:tc>
        <w:tc>
          <w:tcPr>
            <w:tcW w:w="5528" w:type="dxa"/>
          </w:tcPr>
          <w:p w:rsidR="00A37028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опасностями, которые могут возникнуть во время катания на самокате и велосипеде и постараться их избежать.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A37028" w:rsidRDefault="000338A9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«Королевство дорожных знаков</w:t>
            </w:r>
            <w:r w:rsidR="00D66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7DA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DA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«Подпишись на газету «Добрая Дорога Детства»</w:t>
            </w:r>
          </w:p>
        </w:tc>
        <w:tc>
          <w:tcPr>
            <w:tcW w:w="5528" w:type="dxa"/>
          </w:tcPr>
          <w:p w:rsidR="00D667DA" w:rsidRDefault="00D667DA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детей о безопасном поведении на улице.</w:t>
            </w:r>
          </w:p>
          <w:p w:rsidR="00D667DA" w:rsidRDefault="00D667DA" w:rsidP="00D66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DA" w:rsidRDefault="00D667DA" w:rsidP="00D66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8" w:rsidRPr="00D667DA" w:rsidRDefault="00C94C1F" w:rsidP="00D66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 компетентность среди коллег и родителей о ПДД.</w:t>
            </w:r>
          </w:p>
        </w:tc>
      </w:tr>
      <w:tr w:rsidR="00A37028" w:rsidTr="00A37028">
        <w:tc>
          <w:tcPr>
            <w:tcW w:w="1701" w:type="dxa"/>
          </w:tcPr>
          <w:p w:rsidR="00A37028" w:rsidRDefault="00A37028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C94C1F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C94C1F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1F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8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ПДД»</w:t>
            </w:r>
          </w:p>
        </w:tc>
        <w:tc>
          <w:tcPr>
            <w:tcW w:w="5528" w:type="dxa"/>
          </w:tcPr>
          <w:p w:rsidR="00C94C1F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знаний о ПДД.</w:t>
            </w:r>
          </w:p>
          <w:p w:rsidR="00C94C1F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1F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8" w:rsidRDefault="00C94C1F" w:rsidP="0096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безопасном поведении на дороге, на улице, в </w:t>
            </w:r>
            <w:r w:rsidR="006F729F">
              <w:rPr>
                <w:rFonts w:ascii="Times New Roman" w:hAnsi="Times New Roman" w:cs="Times New Roman"/>
                <w:sz w:val="28"/>
                <w:szCs w:val="28"/>
              </w:rPr>
              <w:t>транспорте. Продолжать ракреплять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давать полный ответ на вопрос.</w:t>
            </w:r>
          </w:p>
        </w:tc>
      </w:tr>
    </w:tbl>
    <w:p w:rsidR="00DD7E34" w:rsidRDefault="00DD7E34" w:rsidP="00A37028">
      <w:pPr>
        <w:rPr>
          <w:rFonts w:ascii="Times New Roman" w:hAnsi="Times New Roman" w:cs="Times New Roman"/>
          <w:sz w:val="28"/>
          <w:szCs w:val="28"/>
        </w:rPr>
      </w:pPr>
    </w:p>
    <w:p w:rsidR="00DD7E34" w:rsidRDefault="00DD7E34" w:rsidP="00DD7E34">
      <w:pPr>
        <w:rPr>
          <w:rFonts w:ascii="Times New Roman" w:hAnsi="Times New Roman" w:cs="Times New Roman"/>
          <w:sz w:val="28"/>
          <w:szCs w:val="28"/>
        </w:rPr>
      </w:pP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E34" w:rsidRPr="006F729F" w:rsidRDefault="00DD7E34" w:rsidP="00DD7E3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729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используемой литературы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Авдеева Н.Н., Князева О.Л. Безопасность. М.: Просвещение, 2007.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Азбука дорожного движения. – Дрофа, 2008.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Занятия по ТРИЗ в системе дошкольного образования. – Вологда: ВИРО, 2010.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Коган М.С. Правила дорожные знать каждому положено. Познавательные игры с дошколятами и школьниками. – «Сибирское университетское издательство», 2007.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И. ТРИЗ в детском саду: пособие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учреждений: 3-е изд. – Минск: ИВЦ Минфина, 2007.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Маркин Н.И. Спасибо светофор. –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класс», 2009.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Инновации в детском саду. Пособие для воспитателей. – М., Изд-во «Айрис – пресс», 2011. 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C078B">
        <w:rPr>
          <w:rFonts w:ascii="Times New Roman" w:hAnsi="Times New Roman" w:cs="Times New Roman"/>
          <w:sz w:val="28"/>
          <w:szCs w:val="28"/>
        </w:rPr>
        <w:t>Президентская программа «Повышение безопасности дорожного движения в 2013 –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sz w:val="28"/>
          <w:szCs w:val="28"/>
        </w:rPr>
        <w:t>годах» (2013г.).</w:t>
      </w:r>
    </w:p>
    <w:p w:rsidR="00DD7E34" w:rsidRDefault="00DD7E34" w:rsidP="00DD7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Региональная программа «Приключения светофора» по предупреждению детского дорожно-транспортного травматизма.</w:t>
      </w:r>
    </w:p>
    <w:p w:rsidR="00194BDE" w:rsidRPr="00DD7E34" w:rsidRDefault="00194BDE" w:rsidP="00DD7E34">
      <w:pPr>
        <w:rPr>
          <w:rFonts w:ascii="Times New Roman" w:hAnsi="Times New Roman" w:cs="Times New Roman"/>
          <w:sz w:val="28"/>
          <w:szCs w:val="28"/>
        </w:rPr>
      </w:pPr>
    </w:p>
    <w:sectPr w:rsidR="00194BDE" w:rsidRPr="00DD7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37" w:rsidRDefault="000F0537" w:rsidP="000822D8">
      <w:pPr>
        <w:spacing w:after="0" w:line="240" w:lineRule="auto"/>
      </w:pPr>
      <w:r>
        <w:separator/>
      </w:r>
    </w:p>
  </w:endnote>
  <w:endnote w:type="continuationSeparator" w:id="0">
    <w:p w:rsidR="000F0537" w:rsidRDefault="000F0537" w:rsidP="0008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D8" w:rsidRDefault="000822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D8" w:rsidRDefault="000822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D8" w:rsidRDefault="000822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37" w:rsidRDefault="000F0537" w:rsidP="000822D8">
      <w:pPr>
        <w:spacing w:after="0" w:line="240" w:lineRule="auto"/>
      </w:pPr>
      <w:r>
        <w:separator/>
      </w:r>
    </w:p>
  </w:footnote>
  <w:footnote w:type="continuationSeparator" w:id="0">
    <w:p w:rsidR="000F0537" w:rsidRDefault="000F0537" w:rsidP="0008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D8" w:rsidRDefault="000822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D8" w:rsidRDefault="000822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D8" w:rsidRDefault="000822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3DC9"/>
    <w:multiLevelType w:val="hybridMultilevel"/>
    <w:tmpl w:val="6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0A5A"/>
    <w:multiLevelType w:val="hybridMultilevel"/>
    <w:tmpl w:val="BBECDFD8"/>
    <w:lvl w:ilvl="0" w:tplc="C31ECF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D628B"/>
    <w:multiLevelType w:val="hybridMultilevel"/>
    <w:tmpl w:val="91F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0285C"/>
    <w:multiLevelType w:val="hybridMultilevel"/>
    <w:tmpl w:val="99A48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4349"/>
    <w:multiLevelType w:val="hybridMultilevel"/>
    <w:tmpl w:val="48D8E54C"/>
    <w:lvl w:ilvl="0" w:tplc="4F1696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B5"/>
    <w:rsid w:val="000338A9"/>
    <w:rsid w:val="000822D8"/>
    <w:rsid w:val="000A32B7"/>
    <w:rsid w:val="000A4C9C"/>
    <w:rsid w:val="000B428C"/>
    <w:rsid w:val="000F0537"/>
    <w:rsid w:val="00153A5A"/>
    <w:rsid w:val="00194BDE"/>
    <w:rsid w:val="0024473A"/>
    <w:rsid w:val="00486879"/>
    <w:rsid w:val="004A4515"/>
    <w:rsid w:val="004C7CA0"/>
    <w:rsid w:val="0052360E"/>
    <w:rsid w:val="00526EB5"/>
    <w:rsid w:val="00551D54"/>
    <w:rsid w:val="00602807"/>
    <w:rsid w:val="006D1783"/>
    <w:rsid w:val="006D3474"/>
    <w:rsid w:val="006D3722"/>
    <w:rsid w:val="006E4957"/>
    <w:rsid w:val="006F48B4"/>
    <w:rsid w:val="006F729F"/>
    <w:rsid w:val="00725304"/>
    <w:rsid w:val="007512BF"/>
    <w:rsid w:val="007B0E61"/>
    <w:rsid w:val="007C17CC"/>
    <w:rsid w:val="0098293C"/>
    <w:rsid w:val="009A1658"/>
    <w:rsid w:val="009A4046"/>
    <w:rsid w:val="009E2484"/>
    <w:rsid w:val="00A37028"/>
    <w:rsid w:val="00AB113C"/>
    <w:rsid w:val="00AB16A9"/>
    <w:rsid w:val="00AD4F0D"/>
    <w:rsid w:val="00B40C2C"/>
    <w:rsid w:val="00B44468"/>
    <w:rsid w:val="00B52FB5"/>
    <w:rsid w:val="00BA2953"/>
    <w:rsid w:val="00BB23F7"/>
    <w:rsid w:val="00BC078B"/>
    <w:rsid w:val="00C94C1F"/>
    <w:rsid w:val="00CD0232"/>
    <w:rsid w:val="00D157AF"/>
    <w:rsid w:val="00D667DA"/>
    <w:rsid w:val="00DD7E34"/>
    <w:rsid w:val="00DE6D17"/>
    <w:rsid w:val="00DF00A1"/>
    <w:rsid w:val="00E12BB0"/>
    <w:rsid w:val="00E25730"/>
    <w:rsid w:val="00E61F1C"/>
    <w:rsid w:val="00E66C43"/>
    <w:rsid w:val="00E97C61"/>
    <w:rsid w:val="00F24400"/>
    <w:rsid w:val="00F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A78E-179E-4307-8BCB-CA7D9C1B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93C"/>
    <w:pPr>
      <w:ind w:left="720"/>
      <w:contextualSpacing/>
    </w:pPr>
  </w:style>
  <w:style w:type="table" w:styleId="a5">
    <w:name w:val="Table Grid"/>
    <w:basedOn w:val="a1"/>
    <w:uiPriority w:val="59"/>
    <w:rsid w:val="0075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1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2D8"/>
  </w:style>
  <w:style w:type="paragraph" w:styleId="a8">
    <w:name w:val="footer"/>
    <w:basedOn w:val="a"/>
    <w:link w:val="a9"/>
    <w:uiPriority w:val="99"/>
    <w:unhideWhenUsed/>
    <w:rsid w:val="0008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2018-10-24T19:01:00Z</dcterms:created>
  <dcterms:modified xsi:type="dcterms:W3CDTF">2019-12-06T08:22:00Z</dcterms:modified>
</cp:coreProperties>
</file>